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3D186E78" w14:textId="77777777" w:rsidR="00E83084" w:rsidRDefault="00E83084" w:rsidP="0010601B">
      <w:pPr>
        <w:tabs>
          <w:tab w:val="left" w:pos="1350"/>
          <w:tab w:val="left" w:pos="1440"/>
        </w:tabs>
        <w:spacing w:after="0" w:line="240" w:lineRule="auto"/>
      </w:pPr>
    </w:p>
    <w:p w14:paraId="18B87C83" w14:textId="77777777" w:rsidR="00E83084" w:rsidRDefault="00E8308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6D52B361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78FF620B" w:rsidR="0010601B" w:rsidRPr="00D92628" w:rsidRDefault="0010601B" w:rsidP="0010601B">
      <w:pPr>
        <w:spacing w:after="0" w:line="240" w:lineRule="auto"/>
      </w:pPr>
      <w:r w:rsidRPr="00D92628">
        <w:t xml:space="preserve">DATE: </w:t>
      </w:r>
      <w:r w:rsidR="0070058D" w:rsidRPr="00E83084">
        <w:t>Nov</w:t>
      </w:r>
      <w:r w:rsidR="00C10DB5" w:rsidRPr="00E83084">
        <w:t xml:space="preserve"> 8</w:t>
      </w:r>
      <w:r w:rsidR="00BB6BAD" w:rsidRPr="00E83084">
        <w:t xml:space="preserve">, </w:t>
      </w:r>
      <w:r w:rsidRPr="00E83084">
        <w:t>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55CE6B85" w14:textId="77777777" w:rsidR="00E90332" w:rsidRDefault="00E90332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7C3F23EA" w14:textId="77777777" w:rsidR="004D164F" w:rsidRPr="0010601B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4DDCB5CA" w14:textId="6C8CAF9D" w:rsidR="0010601B" w:rsidRDefault="0010601B" w:rsidP="00905731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</w:p>
    <w:p w14:paraId="2A9F8C2B" w14:textId="77777777" w:rsidR="00E83084" w:rsidRPr="00905731" w:rsidRDefault="00E83084" w:rsidP="00905731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</w:p>
    <w:p w14:paraId="65893B8C" w14:textId="77777777" w:rsidR="00E83084" w:rsidRDefault="00E83084" w:rsidP="00E83084">
      <w:pPr>
        <w:tabs>
          <w:tab w:val="left" w:pos="810"/>
        </w:tabs>
        <w:spacing w:before="120" w:after="0" w:line="240" w:lineRule="auto"/>
        <w:ind w:right="396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10FE364" w14:textId="77777777" w:rsidR="001D65C8" w:rsidRDefault="00E83084" w:rsidP="001D65C8">
      <w:pPr>
        <w:tabs>
          <w:tab w:val="left" w:pos="810"/>
        </w:tabs>
        <w:spacing w:before="120" w:after="0" w:line="240" w:lineRule="auto"/>
        <w:ind w:right="504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546B3"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Due to the proximity of the Holidays, the regular </w:t>
      </w:r>
    </w:p>
    <w:p w14:paraId="73C367CC" w14:textId="2A71F6A5" w:rsidR="001D65C8" w:rsidRDefault="00E83084" w:rsidP="001D65C8">
      <w:pPr>
        <w:tabs>
          <w:tab w:val="left" w:pos="810"/>
        </w:tabs>
        <w:spacing w:before="120" w:after="0" w:line="240" w:lineRule="auto"/>
        <w:ind w:right="504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546B3"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November &amp; December meetings of the </w:t>
      </w:r>
    </w:p>
    <w:p w14:paraId="298D5D40" w14:textId="45C00D1A" w:rsidR="006D5ABE" w:rsidRPr="00A546B3" w:rsidRDefault="00E83084" w:rsidP="001D65C8">
      <w:pPr>
        <w:tabs>
          <w:tab w:val="left" w:pos="810"/>
        </w:tabs>
        <w:spacing w:before="120" w:after="0" w:line="240" w:lineRule="auto"/>
        <w:ind w:right="504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546B3"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Rich County Planning &amp; Zoning Commission </w:t>
      </w:r>
    </w:p>
    <w:p w14:paraId="68845176" w14:textId="41DF2B4F" w:rsidR="00E83084" w:rsidRPr="00A546B3" w:rsidRDefault="00E83084" w:rsidP="00A546B3">
      <w:pPr>
        <w:tabs>
          <w:tab w:val="left" w:pos="810"/>
        </w:tabs>
        <w:spacing w:before="120" w:after="0" w:line="240" w:lineRule="auto"/>
        <w:ind w:right="504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A546B3">
        <w:rPr>
          <w:rFonts w:ascii="Times New Roman" w:eastAsia="Times New Roman" w:hAnsi="Times New Roman" w:cs="Times New Roman"/>
          <w:b/>
          <w:bCs/>
          <w:sz w:val="42"/>
          <w:szCs w:val="42"/>
        </w:rPr>
        <w:t>have been canceled.</w:t>
      </w: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21A0EF2F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06DF3A37" w14:textId="23F0062D" w:rsidR="00785F18" w:rsidRPr="00E83084" w:rsidRDefault="00EA1C39" w:rsidP="00E83084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E830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785F18" w:rsidRPr="00E83084" w:rsidSect="00F15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8972" w14:textId="77777777" w:rsidR="00335512" w:rsidRDefault="00335512" w:rsidP="00ED71D9">
      <w:pPr>
        <w:spacing w:after="0" w:line="240" w:lineRule="auto"/>
      </w:pPr>
      <w:r>
        <w:separator/>
      </w:r>
    </w:p>
  </w:endnote>
  <w:endnote w:type="continuationSeparator" w:id="0">
    <w:p w14:paraId="755C3485" w14:textId="77777777" w:rsidR="00335512" w:rsidRDefault="00335512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EC2" w14:textId="77777777" w:rsidR="00254BDE" w:rsidRDefault="00254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591" w14:textId="77777777" w:rsidR="00254BDE" w:rsidRDefault="00254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350C" w14:textId="77777777" w:rsidR="00254BDE" w:rsidRDefault="0025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3623" w14:textId="77777777" w:rsidR="00335512" w:rsidRDefault="00335512" w:rsidP="00ED71D9">
      <w:pPr>
        <w:spacing w:after="0" w:line="240" w:lineRule="auto"/>
      </w:pPr>
      <w:r>
        <w:separator/>
      </w:r>
    </w:p>
  </w:footnote>
  <w:footnote w:type="continuationSeparator" w:id="0">
    <w:p w14:paraId="77A89BE5" w14:textId="77777777" w:rsidR="00335512" w:rsidRDefault="00335512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18BCF77C" w:rsidR="00C64A74" w:rsidRDefault="00C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246F06F9" w:rsidR="00ED71D9" w:rsidRPr="00CF618A" w:rsidRDefault="00ED71D9" w:rsidP="00CF6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56ABD2A5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27FC"/>
    <w:rsid w:val="000061F7"/>
    <w:rsid w:val="00057402"/>
    <w:rsid w:val="000A6825"/>
    <w:rsid w:val="000D0D0D"/>
    <w:rsid w:val="0010601B"/>
    <w:rsid w:val="00124AB3"/>
    <w:rsid w:val="00156BD6"/>
    <w:rsid w:val="0016329D"/>
    <w:rsid w:val="00165BE5"/>
    <w:rsid w:val="001708D1"/>
    <w:rsid w:val="00175DA7"/>
    <w:rsid w:val="001A7041"/>
    <w:rsid w:val="001B1890"/>
    <w:rsid w:val="001D65C8"/>
    <w:rsid w:val="001E0838"/>
    <w:rsid w:val="00201602"/>
    <w:rsid w:val="002042BF"/>
    <w:rsid w:val="0020777C"/>
    <w:rsid w:val="00254BDE"/>
    <w:rsid w:val="00262CB0"/>
    <w:rsid w:val="002E1510"/>
    <w:rsid w:val="002F4C34"/>
    <w:rsid w:val="00307797"/>
    <w:rsid w:val="003205DF"/>
    <w:rsid w:val="00335512"/>
    <w:rsid w:val="00363DD8"/>
    <w:rsid w:val="00364243"/>
    <w:rsid w:val="003700BC"/>
    <w:rsid w:val="003914B9"/>
    <w:rsid w:val="003A1F77"/>
    <w:rsid w:val="003A2E3E"/>
    <w:rsid w:val="003E136C"/>
    <w:rsid w:val="003F61B3"/>
    <w:rsid w:val="00401929"/>
    <w:rsid w:val="00427CEC"/>
    <w:rsid w:val="004374A8"/>
    <w:rsid w:val="00451345"/>
    <w:rsid w:val="0047633A"/>
    <w:rsid w:val="004D164F"/>
    <w:rsid w:val="004D736D"/>
    <w:rsid w:val="004E32CA"/>
    <w:rsid w:val="00501DD3"/>
    <w:rsid w:val="00506E84"/>
    <w:rsid w:val="0062590D"/>
    <w:rsid w:val="00635F58"/>
    <w:rsid w:val="00641FC6"/>
    <w:rsid w:val="00667CDE"/>
    <w:rsid w:val="00691A03"/>
    <w:rsid w:val="006D5ABE"/>
    <w:rsid w:val="006F221D"/>
    <w:rsid w:val="0070058D"/>
    <w:rsid w:val="007161F2"/>
    <w:rsid w:val="00734B0B"/>
    <w:rsid w:val="00751214"/>
    <w:rsid w:val="00785F18"/>
    <w:rsid w:val="007C1AA3"/>
    <w:rsid w:val="0088047D"/>
    <w:rsid w:val="008A1742"/>
    <w:rsid w:val="008D4FF3"/>
    <w:rsid w:val="00905731"/>
    <w:rsid w:val="00907B14"/>
    <w:rsid w:val="00923ADB"/>
    <w:rsid w:val="00956420"/>
    <w:rsid w:val="00970B83"/>
    <w:rsid w:val="00970C70"/>
    <w:rsid w:val="009713E3"/>
    <w:rsid w:val="00980294"/>
    <w:rsid w:val="009A26B3"/>
    <w:rsid w:val="00A054A7"/>
    <w:rsid w:val="00A546B3"/>
    <w:rsid w:val="00A75F4A"/>
    <w:rsid w:val="00AA2F33"/>
    <w:rsid w:val="00AE0E90"/>
    <w:rsid w:val="00B05A6E"/>
    <w:rsid w:val="00B6095B"/>
    <w:rsid w:val="00B6475A"/>
    <w:rsid w:val="00BB6BAD"/>
    <w:rsid w:val="00BE07AA"/>
    <w:rsid w:val="00C00EE9"/>
    <w:rsid w:val="00C02CD2"/>
    <w:rsid w:val="00C10DB5"/>
    <w:rsid w:val="00C244F9"/>
    <w:rsid w:val="00C320C5"/>
    <w:rsid w:val="00C64A74"/>
    <w:rsid w:val="00C92411"/>
    <w:rsid w:val="00CC6FE9"/>
    <w:rsid w:val="00CC7849"/>
    <w:rsid w:val="00CF13A5"/>
    <w:rsid w:val="00CF618A"/>
    <w:rsid w:val="00D06944"/>
    <w:rsid w:val="00D27E79"/>
    <w:rsid w:val="00D621B3"/>
    <w:rsid w:val="00D625FC"/>
    <w:rsid w:val="00D92628"/>
    <w:rsid w:val="00DC3AA6"/>
    <w:rsid w:val="00DC5F5E"/>
    <w:rsid w:val="00DC60DD"/>
    <w:rsid w:val="00DD5E32"/>
    <w:rsid w:val="00E258B8"/>
    <w:rsid w:val="00E46A7B"/>
    <w:rsid w:val="00E70FCD"/>
    <w:rsid w:val="00E83084"/>
    <w:rsid w:val="00E85F08"/>
    <w:rsid w:val="00E90332"/>
    <w:rsid w:val="00EA1C39"/>
    <w:rsid w:val="00EB0F2D"/>
    <w:rsid w:val="00ED71D9"/>
    <w:rsid w:val="00EE20A9"/>
    <w:rsid w:val="00EE64AB"/>
    <w:rsid w:val="00EF19D2"/>
    <w:rsid w:val="00EF6FC2"/>
    <w:rsid w:val="00F14EAB"/>
    <w:rsid w:val="00F154B6"/>
    <w:rsid w:val="00F2032B"/>
    <w:rsid w:val="00F231B7"/>
    <w:rsid w:val="00F65857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9</cp:revision>
  <cp:lastPrinted>2023-11-08T16:49:00Z</cp:lastPrinted>
  <dcterms:created xsi:type="dcterms:W3CDTF">2023-11-08T16:24:00Z</dcterms:created>
  <dcterms:modified xsi:type="dcterms:W3CDTF">2023-11-08T16:50:00Z</dcterms:modified>
</cp:coreProperties>
</file>